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8A78" w14:textId="77777777" w:rsidR="007F6862" w:rsidRPr="00864E59" w:rsidRDefault="007F6862" w:rsidP="00600D51">
      <w:pPr>
        <w:spacing w:line="360" w:lineRule="auto"/>
        <w:ind w:firstLine="708"/>
        <w:jc w:val="both"/>
        <w:rPr>
          <w:rFonts w:ascii="Cambria" w:hAnsi="Cambria"/>
          <w:i/>
          <w:sz w:val="24"/>
          <w:szCs w:val="24"/>
          <w:lang w:val="la-Latn"/>
        </w:rPr>
      </w:pPr>
      <w:bookmarkStart w:id="0" w:name="_GoBack"/>
      <w:bookmarkEnd w:id="0"/>
      <w:r w:rsidRPr="00864E59">
        <w:rPr>
          <w:rFonts w:ascii="Cambria" w:hAnsi="Cambria"/>
          <w:i/>
          <w:sz w:val="24"/>
          <w:szCs w:val="24"/>
          <w:lang w:val="la-Latn"/>
        </w:rPr>
        <w:t>Prot. N. 03370/2024-275/24/I</w:t>
      </w:r>
    </w:p>
    <w:p w14:paraId="4354ACA1" w14:textId="77777777" w:rsidR="00864E59" w:rsidRDefault="00864E59" w:rsidP="00600D51">
      <w:pPr>
        <w:spacing w:line="360" w:lineRule="auto"/>
        <w:jc w:val="center"/>
        <w:rPr>
          <w:rFonts w:ascii="Cambria" w:hAnsi="Cambria" w:cs="Times New Roman (Tekst podstawo"/>
          <w:smallCaps/>
          <w:sz w:val="24"/>
          <w:szCs w:val="24"/>
        </w:rPr>
      </w:pPr>
    </w:p>
    <w:p w14:paraId="52422292" w14:textId="13DA9361" w:rsidR="00FB0160" w:rsidRPr="00864E59" w:rsidRDefault="007F6862" w:rsidP="00600D51">
      <w:pPr>
        <w:spacing w:line="360" w:lineRule="auto"/>
        <w:jc w:val="center"/>
        <w:rPr>
          <w:rFonts w:ascii="Cambria" w:hAnsi="Cambria" w:cs="Times New Roman (Tekst podstawo"/>
          <w:smallCaps/>
          <w:sz w:val="24"/>
          <w:szCs w:val="24"/>
        </w:rPr>
      </w:pPr>
      <w:r w:rsidRPr="00864E59">
        <w:rPr>
          <w:rFonts w:ascii="Cambria" w:hAnsi="Cambria" w:cs="Times New Roman (Tekst podstawo"/>
          <w:smallCaps/>
          <w:sz w:val="24"/>
          <w:szCs w:val="24"/>
        </w:rPr>
        <w:t>Czcigodny Ojcze Święty,</w:t>
      </w:r>
    </w:p>
    <w:p w14:paraId="2B6B6B8C" w14:textId="77777777" w:rsidR="00864E59" w:rsidRDefault="00864E59" w:rsidP="00600D5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D77596F" w14:textId="7835D11B" w:rsidR="007F6862" w:rsidRPr="00864E59" w:rsidRDefault="007F6862" w:rsidP="00600D51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864E59">
        <w:rPr>
          <w:rFonts w:ascii="Cambria" w:hAnsi="Cambria"/>
          <w:sz w:val="24"/>
          <w:szCs w:val="24"/>
        </w:rPr>
        <w:t>Adrian Józef Galbas SAC</w:t>
      </w:r>
      <w:r w:rsidR="00FB0160" w:rsidRPr="00864E59">
        <w:rPr>
          <w:rFonts w:ascii="Cambria" w:hAnsi="Cambria"/>
          <w:sz w:val="24"/>
          <w:szCs w:val="24"/>
        </w:rPr>
        <w:t xml:space="preserve">, Arcybiskup Metropolita Katowicki, </w:t>
      </w:r>
      <w:r w:rsidRPr="00864E59">
        <w:rPr>
          <w:rFonts w:ascii="Cambria" w:hAnsi="Cambria"/>
          <w:sz w:val="24"/>
          <w:szCs w:val="24"/>
        </w:rPr>
        <w:t>w duchu najwyższego oddania, wraz z duchowieństwem i wiernymi świeckimi powierzonymi jego pasterskiej trosce, pokornie i z radością zawiadamia Waszą Świątobliwość, że na mocy bulli „</w:t>
      </w:r>
      <w:proofErr w:type="spellStart"/>
      <w:r w:rsidRPr="00864E59">
        <w:rPr>
          <w:rFonts w:ascii="Cambria" w:hAnsi="Cambria"/>
          <w:sz w:val="24"/>
          <w:szCs w:val="24"/>
        </w:rPr>
        <w:t>Vixdum</w:t>
      </w:r>
      <w:proofErr w:type="spellEnd"/>
      <w:r w:rsidRPr="00864E59">
        <w:rPr>
          <w:rFonts w:ascii="Cambria" w:hAnsi="Cambria"/>
          <w:sz w:val="24"/>
          <w:szCs w:val="24"/>
        </w:rPr>
        <w:t xml:space="preserve"> </w:t>
      </w:r>
      <w:proofErr w:type="spellStart"/>
      <w:r w:rsidRPr="00864E59">
        <w:rPr>
          <w:rFonts w:ascii="Cambria" w:hAnsi="Cambria"/>
          <w:sz w:val="24"/>
          <w:szCs w:val="24"/>
        </w:rPr>
        <w:t>Poloniae</w:t>
      </w:r>
      <w:proofErr w:type="spellEnd"/>
      <w:r w:rsidRPr="00864E59">
        <w:rPr>
          <w:rFonts w:ascii="Cambria" w:hAnsi="Cambria"/>
          <w:sz w:val="24"/>
          <w:szCs w:val="24"/>
        </w:rPr>
        <w:t xml:space="preserve"> </w:t>
      </w:r>
      <w:proofErr w:type="spellStart"/>
      <w:r w:rsidRPr="00864E59">
        <w:rPr>
          <w:rFonts w:ascii="Cambria" w:hAnsi="Cambria"/>
          <w:sz w:val="24"/>
          <w:szCs w:val="24"/>
        </w:rPr>
        <w:t>unitas</w:t>
      </w:r>
      <w:proofErr w:type="spellEnd"/>
      <w:r w:rsidRPr="00864E59">
        <w:rPr>
          <w:rFonts w:ascii="Cambria" w:hAnsi="Cambria"/>
          <w:sz w:val="24"/>
          <w:szCs w:val="24"/>
        </w:rPr>
        <w:t xml:space="preserve">” wydanej przez Piusa XI w dniu święta Apostołów Szymona i Judy Tadeusza w roku 1925 została utworzona nowa </w:t>
      </w:r>
      <w:r w:rsidR="00864E59">
        <w:rPr>
          <w:rFonts w:ascii="Cambria" w:hAnsi="Cambria"/>
          <w:sz w:val="24"/>
          <w:szCs w:val="24"/>
        </w:rPr>
        <w:t>D</w:t>
      </w:r>
      <w:r w:rsidRPr="00864E59">
        <w:rPr>
          <w:rFonts w:ascii="Cambria" w:hAnsi="Cambria"/>
          <w:sz w:val="24"/>
          <w:szCs w:val="24"/>
        </w:rPr>
        <w:t xml:space="preserve">iecezja Katowicka w roku 1992 podniesiona do rangi </w:t>
      </w:r>
      <w:r w:rsidR="00864E59">
        <w:rPr>
          <w:rFonts w:ascii="Cambria" w:hAnsi="Cambria"/>
          <w:sz w:val="24"/>
          <w:szCs w:val="24"/>
        </w:rPr>
        <w:t xml:space="preserve">metropolitalnej </w:t>
      </w:r>
      <w:r w:rsidRPr="00864E59">
        <w:rPr>
          <w:rFonts w:ascii="Cambria" w:hAnsi="Cambria"/>
          <w:sz w:val="24"/>
          <w:szCs w:val="24"/>
        </w:rPr>
        <w:t>Archidiecezji.</w:t>
      </w:r>
    </w:p>
    <w:p w14:paraId="4F251240" w14:textId="0D955F9A" w:rsidR="00EF344A" w:rsidRPr="00864E59" w:rsidRDefault="00EF344A" w:rsidP="00600D51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864E59">
        <w:rPr>
          <w:rFonts w:ascii="Cambria" w:hAnsi="Cambria"/>
          <w:sz w:val="24"/>
          <w:szCs w:val="24"/>
        </w:rPr>
        <w:t>W związku ze wspomnianą rocznicą, w całej Archidiecezji ogłoszono specjalne święte</w:t>
      </w:r>
      <w:r w:rsidR="001367D1" w:rsidRPr="00864E59">
        <w:rPr>
          <w:rFonts w:ascii="Cambria" w:hAnsi="Cambria"/>
          <w:sz w:val="24"/>
          <w:szCs w:val="24"/>
        </w:rPr>
        <w:t xml:space="preserve"> </w:t>
      </w:r>
      <w:r w:rsidRPr="00864E59">
        <w:rPr>
          <w:rFonts w:ascii="Cambria" w:hAnsi="Cambria"/>
          <w:sz w:val="24"/>
          <w:szCs w:val="24"/>
        </w:rPr>
        <w:t xml:space="preserve">obrzędy i celebracje Słowa Bożego, które będą sprawowane od dnia 23 listopada 2024 roku, </w:t>
      </w:r>
      <w:r w:rsidR="00864E59">
        <w:rPr>
          <w:rFonts w:ascii="Cambria" w:hAnsi="Cambria"/>
          <w:sz w:val="24"/>
          <w:szCs w:val="24"/>
        </w:rPr>
        <w:t xml:space="preserve">tj. </w:t>
      </w:r>
      <w:r w:rsidRPr="00864E59">
        <w:rPr>
          <w:rFonts w:ascii="Cambria" w:hAnsi="Cambria"/>
          <w:sz w:val="24"/>
          <w:szCs w:val="24"/>
        </w:rPr>
        <w:t xml:space="preserve">wigilii Uroczystości Jezusa Chrystusa Króla Wszechświata, aż do dnia 30 listopada 2025 roku, I </w:t>
      </w:r>
      <w:r w:rsidR="00864E59">
        <w:rPr>
          <w:rFonts w:ascii="Cambria" w:hAnsi="Cambria"/>
          <w:sz w:val="24"/>
          <w:szCs w:val="24"/>
        </w:rPr>
        <w:t>n</w:t>
      </w:r>
      <w:r w:rsidRPr="00864E59">
        <w:rPr>
          <w:rFonts w:ascii="Cambria" w:hAnsi="Cambria"/>
          <w:sz w:val="24"/>
          <w:szCs w:val="24"/>
        </w:rPr>
        <w:t>iedzieli Adwentu, tak aby, po odpowiednim przygotowaniu, jak najszerzej umożliwić przyjmowania sakramentów, pobudzić do praktykowania dzieł braterskiego miłosierdzia i dzięki temu w ciągu Świętego Roku Miłosierdzia wzm</w:t>
      </w:r>
      <w:r w:rsidR="00864E59">
        <w:rPr>
          <w:rFonts w:ascii="Cambria" w:hAnsi="Cambria"/>
          <w:sz w:val="24"/>
          <w:szCs w:val="24"/>
        </w:rPr>
        <w:t>ocni</w:t>
      </w:r>
      <w:r w:rsidRPr="00864E59">
        <w:rPr>
          <w:rFonts w:ascii="Cambria" w:hAnsi="Cambria"/>
          <w:sz w:val="24"/>
          <w:szCs w:val="24"/>
        </w:rPr>
        <w:t>ć odnowę duchową zarówno pojedynczych wiernych, jak i różnych wspólnot diecezjalnych.</w:t>
      </w:r>
    </w:p>
    <w:p w14:paraId="20990720" w14:textId="4E032DF4" w:rsidR="00EF344A" w:rsidRPr="00864E59" w:rsidRDefault="00EF344A" w:rsidP="00600D51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864E59">
        <w:rPr>
          <w:rFonts w:ascii="Cambria" w:hAnsi="Cambria"/>
          <w:sz w:val="24"/>
          <w:szCs w:val="24"/>
        </w:rPr>
        <w:t xml:space="preserve">Do osiągnięcia tego upragnionego celu niezmiernie pomocny </w:t>
      </w:r>
      <w:r w:rsidR="00864E59" w:rsidRPr="00864E59">
        <w:rPr>
          <w:rFonts w:ascii="Cambria" w:hAnsi="Cambria"/>
          <w:sz w:val="24"/>
          <w:szCs w:val="24"/>
        </w:rPr>
        <w:t xml:space="preserve">będzie </w:t>
      </w:r>
      <w:r w:rsidRPr="00864E59">
        <w:rPr>
          <w:rFonts w:ascii="Cambria" w:hAnsi="Cambria"/>
          <w:sz w:val="24"/>
          <w:szCs w:val="24"/>
        </w:rPr>
        <w:t xml:space="preserve">dar Świętych Odpustów, o który zatem na czas Jubileuszu z ufnością </w:t>
      </w:r>
      <w:r w:rsidR="00864E59">
        <w:rPr>
          <w:rFonts w:ascii="Cambria" w:hAnsi="Cambria"/>
          <w:sz w:val="24"/>
          <w:szCs w:val="24"/>
        </w:rPr>
        <w:t>prosimy</w:t>
      </w:r>
      <w:r w:rsidRPr="00864E59">
        <w:rPr>
          <w:rFonts w:ascii="Cambria" w:hAnsi="Cambria"/>
          <w:sz w:val="24"/>
          <w:szCs w:val="24"/>
        </w:rPr>
        <w:t xml:space="preserve"> jako świadectwo i znak ojcowskiej łaskawości Waszej Świątobliwości, a także jako zachętę do umacniania w całej Archidiecezji hierarchicznej i synowskiej więzi między Waszą Świątobliwością i </w:t>
      </w:r>
      <w:r w:rsidR="001367D1" w:rsidRPr="00864E59">
        <w:rPr>
          <w:rFonts w:ascii="Cambria" w:hAnsi="Cambria"/>
          <w:sz w:val="24"/>
          <w:szCs w:val="24"/>
        </w:rPr>
        <w:t xml:space="preserve">jej </w:t>
      </w:r>
      <w:r w:rsidRPr="00864E59">
        <w:rPr>
          <w:rFonts w:ascii="Cambria" w:hAnsi="Cambria"/>
          <w:sz w:val="24"/>
          <w:szCs w:val="24"/>
        </w:rPr>
        <w:t xml:space="preserve">własnym </w:t>
      </w:r>
      <w:r w:rsidR="001367D1" w:rsidRPr="00864E59">
        <w:rPr>
          <w:rFonts w:ascii="Cambria" w:hAnsi="Cambria"/>
          <w:sz w:val="24"/>
          <w:szCs w:val="24"/>
        </w:rPr>
        <w:t>b</w:t>
      </w:r>
      <w:r w:rsidRPr="00864E59">
        <w:rPr>
          <w:rFonts w:ascii="Cambria" w:hAnsi="Cambria"/>
          <w:sz w:val="24"/>
          <w:szCs w:val="24"/>
        </w:rPr>
        <w:t>iskupem. Et Deus, etc.</w:t>
      </w:r>
    </w:p>
    <w:p w14:paraId="3775F769" w14:textId="77777777" w:rsidR="00600D51" w:rsidRDefault="00600D51" w:rsidP="00600D51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1EC3A430" w14:textId="5C3C6342" w:rsidR="00600D51" w:rsidRDefault="001367D1" w:rsidP="00600D51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64E59">
        <w:rPr>
          <w:rFonts w:ascii="Cambria" w:hAnsi="Cambria"/>
          <w:sz w:val="24"/>
          <w:szCs w:val="24"/>
        </w:rPr>
        <w:t>Dnia 18 listopada 2024 r.</w:t>
      </w:r>
    </w:p>
    <w:p w14:paraId="357D6F99" w14:textId="7F01454F" w:rsidR="001367D1" w:rsidRPr="00864E59" w:rsidRDefault="00FB0160" w:rsidP="00600D51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864E59">
        <w:rPr>
          <w:rFonts w:ascii="Cambria" w:hAnsi="Cambria"/>
          <w:sz w:val="24"/>
          <w:szCs w:val="24"/>
        </w:rPr>
        <w:t>PENITENCJARIA APOSTOLSKA</w:t>
      </w:r>
      <w:r w:rsidR="001367D1" w:rsidRPr="00864E59">
        <w:rPr>
          <w:rFonts w:ascii="Cambria" w:hAnsi="Cambria"/>
          <w:sz w:val="24"/>
          <w:szCs w:val="24"/>
        </w:rPr>
        <w:t xml:space="preserve"> na mocy władzy udzielonej przez Ojca Świętego Franciszka</w:t>
      </w:r>
      <w:r w:rsidR="00600D51">
        <w:rPr>
          <w:rFonts w:ascii="Cambria" w:hAnsi="Cambria"/>
          <w:sz w:val="24"/>
          <w:szCs w:val="24"/>
        </w:rPr>
        <w:t xml:space="preserve"> </w:t>
      </w:r>
      <w:r w:rsidR="001367D1" w:rsidRPr="00864E59">
        <w:rPr>
          <w:rFonts w:ascii="Cambria" w:hAnsi="Cambria"/>
          <w:sz w:val="24"/>
          <w:szCs w:val="24"/>
        </w:rPr>
        <w:t xml:space="preserve">szczodrze obdarowuje archidiecezjalny Jubileusz </w:t>
      </w:r>
      <w:r w:rsidR="00600D51">
        <w:rPr>
          <w:rFonts w:ascii="Cambria" w:hAnsi="Cambria"/>
          <w:sz w:val="24"/>
          <w:szCs w:val="24"/>
        </w:rPr>
        <w:t>o</w:t>
      </w:r>
      <w:r w:rsidR="001367D1" w:rsidRPr="00864E59">
        <w:rPr>
          <w:rFonts w:ascii="Cambria" w:hAnsi="Cambria"/>
          <w:sz w:val="24"/>
          <w:szCs w:val="24"/>
        </w:rPr>
        <w:t xml:space="preserve">dpustami zupełnymi, </w:t>
      </w:r>
      <w:r w:rsidR="00600D51" w:rsidRPr="00864E59">
        <w:rPr>
          <w:rFonts w:ascii="Cambria" w:hAnsi="Cambria"/>
          <w:sz w:val="24"/>
          <w:szCs w:val="24"/>
        </w:rPr>
        <w:t xml:space="preserve">które mogą </w:t>
      </w:r>
      <w:r w:rsidR="00600D51">
        <w:rPr>
          <w:rFonts w:ascii="Cambria" w:hAnsi="Cambria"/>
          <w:sz w:val="24"/>
          <w:szCs w:val="24"/>
        </w:rPr>
        <w:t xml:space="preserve">być też </w:t>
      </w:r>
      <w:r w:rsidR="00600D51" w:rsidRPr="00864E59">
        <w:rPr>
          <w:rFonts w:ascii="Cambria" w:hAnsi="Cambria"/>
          <w:sz w:val="24"/>
          <w:szCs w:val="24"/>
        </w:rPr>
        <w:t xml:space="preserve">na sposób wstawienniczy </w:t>
      </w:r>
      <w:r w:rsidR="00600D51">
        <w:rPr>
          <w:rFonts w:ascii="Cambria" w:hAnsi="Cambria"/>
          <w:sz w:val="24"/>
          <w:szCs w:val="24"/>
        </w:rPr>
        <w:t>ofiarowane</w:t>
      </w:r>
      <w:r w:rsidR="00600D51" w:rsidRPr="00864E59">
        <w:rPr>
          <w:rFonts w:ascii="Cambria" w:hAnsi="Cambria"/>
          <w:sz w:val="24"/>
          <w:szCs w:val="24"/>
        </w:rPr>
        <w:t xml:space="preserve"> za dusze w czyśćcu</w:t>
      </w:r>
      <w:r w:rsidR="00600D51" w:rsidRPr="00600D51">
        <w:rPr>
          <w:rFonts w:ascii="Cambria" w:hAnsi="Cambria"/>
          <w:sz w:val="24"/>
          <w:szCs w:val="24"/>
        </w:rPr>
        <w:t xml:space="preserve"> </w:t>
      </w:r>
      <w:r w:rsidR="00600D51" w:rsidRPr="00864E59">
        <w:rPr>
          <w:rFonts w:ascii="Cambria" w:hAnsi="Cambria"/>
          <w:sz w:val="24"/>
          <w:szCs w:val="24"/>
        </w:rPr>
        <w:t>cierpiące</w:t>
      </w:r>
      <w:r w:rsidR="00600D51">
        <w:rPr>
          <w:rFonts w:ascii="Cambria" w:hAnsi="Cambria"/>
          <w:sz w:val="24"/>
          <w:szCs w:val="24"/>
        </w:rPr>
        <w:t xml:space="preserve">, </w:t>
      </w:r>
      <w:r w:rsidR="001367D1" w:rsidRPr="00864E59">
        <w:rPr>
          <w:rFonts w:ascii="Cambria" w:hAnsi="Cambria"/>
          <w:sz w:val="24"/>
          <w:szCs w:val="24"/>
        </w:rPr>
        <w:t xml:space="preserve">z zachowaniem zwykłych warunków (sakramentalna spowiedź, Komunia święta i modlitwa w intencjach Papieża) właściwie spełnionych przez wiernych szczerze żałujących za grzechy, jeśli </w:t>
      </w:r>
      <w:r w:rsidR="00600D51">
        <w:rPr>
          <w:rFonts w:ascii="Cambria" w:hAnsi="Cambria"/>
          <w:sz w:val="24"/>
          <w:szCs w:val="24"/>
        </w:rPr>
        <w:t xml:space="preserve">biorąc udział w pielgrzymce </w:t>
      </w:r>
      <w:r w:rsidR="001367D1" w:rsidRPr="00864E59">
        <w:rPr>
          <w:rFonts w:ascii="Cambria" w:hAnsi="Cambria"/>
          <w:sz w:val="24"/>
          <w:szCs w:val="24"/>
        </w:rPr>
        <w:t xml:space="preserve">nawiedzą kościół katedralny pod wezwaniem </w:t>
      </w:r>
      <w:r w:rsidR="001367D1" w:rsidRPr="00864E59">
        <w:rPr>
          <w:rFonts w:ascii="Cambria" w:hAnsi="Cambria"/>
          <w:sz w:val="24"/>
          <w:szCs w:val="24"/>
        </w:rPr>
        <w:lastRenderedPageBreak/>
        <w:t xml:space="preserve">Chrystusa Króla i pobożnie uczestniczą w </w:t>
      </w:r>
      <w:r w:rsidR="00600D51">
        <w:rPr>
          <w:rFonts w:ascii="Cambria" w:hAnsi="Cambria"/>
          <w:sz w:val="24"/>
          <w:szCs w:val="24"/>
        </w:rPr>
        <w:t xml:space="preserve">odprawianych tam </w:t>
      </w:r>
      <w:r w:rsidR="001367D1" w:rsidRPr="00864E59">
        <w:rPr>
          <w:rFonts w:ascii="Cambria" w:hAnsi="Cambria"/>
          <w:sz w:val="24"/>
          <w:szCs w:val="24"/>
        </w:rPr>
        <w:t xml:space="preserve">obrzędach jubileuszowych lub przynajmniej przez </w:t>
      </w:r>
      <w:r w:rsidR="00600D51">
        <w:rPr>
          <w:rFonts w:ascii="Cambria" w:hAnsi="Cambria"/>
          <w:sz w:val="24"/>
          <w:szCs w:val="24"/>
        </w:rPr>
        <w:t>właściwy czas</w:t>
      </w:r>
      <w:r w:rsidR="001367D1" w:rsidRPr="00864E59">
        <w:rPr>
          <w:rFonts w:ascii="Cambria" w:hAnsi="Cambria"/>
          <w:sz w:val="24"/>
          <w:szCs w:val="24"/>
        </w:rPr>
        <w:t xml:space="preserve"> modlą się do Boga w intencji wierności narodu polskiego chrześcijańskiemu powołaniu, powołań kapłańskich i zakonnych oraz obrony instytucji ludzkiej rodziny</w:t>
      </w:r>
      <w:r w:rsidR="00600D51">
        <w:rPr>
          <w:rFonts w:ascii="Cambria" w:hAnsi="Cambria"/>
          <w:sz w:val="24"/>
          <w:szCs w:val="24"/>
        </w:rPr>
        <w:t>,</w:t>
      </w:r>
      <w:r w:rsidR="001367D1" w:rsidRPr="00864E59">
        <w:rPr>
          <w:rFonts w:ascii="Cambria" w:hAnsi="Cambria"/>
          <w:sz w:val="24"/>
          <w:szCs w:val="24"/>
        </w:rPr>
        <w:t xml:space="preserve"> kończąc </w:t>
      </w:r>
      <w:r w:rsidR="00600D51">
        <w:rPr>
          <w:rFonts w:ascii="Cambria" w:hAnsi="Cambria"/>
          <w:sz w:val="24"/>
          <w:szCs w:val="24"/>
        </w:rPr>
        <w:t>Modlitwą Pańską,</w:t>
      </w:r>
      <w:r w:rsidR="001367D1" w:rsidRPr="00864E59">
        <w:rPr>
          <w:rFonts w:ascii="Cambria" w:hAnsi="Cambria"/>
          <w:sz w:val="24"/>
          <w:szCs w:val="24"/>
        </w:rPr>
        <w:t xml:space="preserve"> </w:t>
      </w:r>
      <w:r w:rsidR="00600D51">
        <w:rPr>
          <w:rFonts w:ascii="Cambria" w:hAnsi="Cambria"/>
          <w:sz w:val="24"/>
          <w:szCs w:val="24"/>
        </w:rPr>
        <w:t>wyznaniem</w:t>
      </w:r>
      <w:r w:rsidR="001367D1" w:rsidRPr="00864E59">
        <w:rPr>
          <w:rFonts w:ascii="Cambria" w:hAnsi="Cambria"/>
          <w:sz w:val="24"/>
          <w:szCs w:val="24"/>
        </w:rPr>
        <w:t xml:space="preserve"> wiary i przywołując wstawiennictwa Najświętszej Maryi Panny.</w:t>
      </w:r>
    </w:p>
    <w:p w14:paraId="7D397982" w14:textId="79F97961" w:rsidR="001367D1" w:rsidRPr="00864E59" w:rsidRDefault="001367D1" w:rsidP="00600D51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864E59">
        <w:rPr>
          <w:rFonts w:ascii="Cambria" w:hAnsi="Cambria"/>
          <w:sz w:val="24"/>
          <w:szCs w:val="24"/>
        </w:rPr>
        <w:t xml:space="preserve">Pobożni wierni, </w:t>
      </w:r>
      <w:r w:rsidR="00600D51">
        <w:rPr>
          <w:rFonts w:ascii="Cambria" w:hAnsi="Cambria"/>
          <w:sz w:val="24"/>
          <w:szCs w:val="24"/>
        </w:rPr>
        <w:t>nie mogący spełnić powyższego</w:t>
      </w:r>
      <w:r w:rsidRPr="00864E59">
        <w:rPr>
          <w:rFonts w:ascii="Cambria" w:hAnsi="Cambria"/>
          <w:sz w:val="24"/>
          <w:szCs w:val="24"/>
        </w:rPr>
        <w:t xml:space="preserve"> z powodu podeszłego wieku lub poważnej choroby,</w:t>
      </w:r>
      <w:r w:rsidR="00600D51">
        <w:rPr>
          <w:rFonts w:ascii="Cambria" w:hAnsi="Cambria"/>
          <w:sz w:val="24"/>
          <w:szCs w:val="24"/>
        </w:rPr>
        <w:t xml:space="preserve"> </w:t>
      </w:r>
      <w:r w:rsidRPr="00864E59">
        <w:rPr>
          <w:rFonts w:ascii="Cambria" w:hAnsi="Cambria"/>
          <w:sz w:val="24"/>
          <w:szCs w:val="24"/>
        </w:rPr>
        <w:t>również będą mogli uzyskać Odpust, odrzucając przywiązanie do jakiegokolwiek grzechu</w:t>
      </w:r>
      <w:r w:rsidR="00600D51">
        <w:rPr>
          <w:rFonts w:ascii="Cambria" w:hAnsi="Cambria"/>
          <w:sz w:val="24"/>
          <w:szCs w:val="24"/>
        </w:rPr>
        <w:t xml:space="preserve"> </w:t>
      </w:r>
      <w:r w:rsidRPr="00864E59">
        <w:rPr>
          <w:rFonts w:ascii="Cambria" w:hAnsi="Cambria"/>
          <w:sz w:val="24"/>
          <w:szCs w:val="24"/>
        </w:rPr>
        <w:t>i postanawiając wypełnić</w:t>
      </w:r>
      <w:r w:rsidR="00864E59" w:rsidRPr="00864E59">
        <w:rPr>
          <w:rFonts w:ascii="Cambria" w:hAnsi="Cambria"/>
          <w:sz w:val="24"/>
          <w:szCs w:val="24"/>
        </w:rPr>
        <w:t xml:space="preserve">, jak tylko będzie to możliwe, </w:t>
      </w:r>
      <w:r w:rsidRPr="00864E59">
        <w:rPr>
          <w:rFonts w:ascii="Cambria" w:hAnsi="Cambria"/>
          <w:sz w:val="24"/>
          <w:szCs w:val="24"/>
        </w:rPr>
        <w:t>trzy zwykłe warunki, a także</w:t>
      </w:r>
      <w:r w:rsidR="00600D51">
        <w:rPr>
          <w:rFonts w:ascii="Cambria" w:hAnsi="Cambria"/>
          <w:sz w:val="24"/>
          <w:szCs w:val="24"/>
        </w:rPr>
        <w:t xml:space="preserve"> </w:t>
      </w:r>
      <w:r w:rsidRPr="00864E59">
        <w:rPr>
          <w:rFonts w:ascii="Cambria" w:hAnsi="Cambria"/>
          <w:sz w:val="24"/>
          <w:szCs w:val="24"/>
        </w:rPr>
        <w:t xml:space="preserve">łącząc się duchowo z jubileuszowymi celebracjami lub pielgrzymkami </w:t>
      </w:r>
      <w:r w:rsidR="00864E59" w:rsidRPr="00864E59">
        <w:rPr>
          <w:rFonts w:ascii="Cambria" w:hAnsi="Cambria"/>
          <w:sz w:val="24"/>
          <w:szCs w:val="24"/>
        </w:rPr>
        <w:t xml:space="preserve">i </w:t>
      </w:r>
      <w:r w:rsidRPr="00864E59">
        <w:rPr>
          <w:rFonts w:ascii="Cambria" w:hAnsi="Cambria"/>
          <w:sz w:val="24"/>
          <w:szCs w:val="24"/>
        </w:rPr>
        <w:t>ofiarują</w:t>
      </w:r>
      <w:r w:rsidR="00864E59" w:rsidRPr="00864E59">
        <w:rPr>
          <w:rFonts w:ascii="Cambria" w:hAnsi="Cambria"/>
          <w:sz w:val="24"/>
          <w:szCs w:val="24"/>
        </w:rPr>
        <w:t>c</w:t>
      </w:r>
      <w:r w:rsidR="00600D51">
        <w:rPr>
          <w:rFonts w:ascii="Cambria" w:hAnsi="Cambria"/>
          <w:sz w:val="24"/>
          <w:szCs w:val="24"/>
        </w:rPr>
        <w:t xml:space="preserve"> </w:t>
      </w:r>
      <w:r w:rsidRPr="00864E59">
        <w:rPr>
          <w:rFonts w:ascii="Cambria" w:hAnsi="Cambria"/>
          <w:sz w:val="24"/>
          <w:szCs w:val="24"/>
        </w:rPr>
        <w:t>miłosiernemu Bogu swoje modlitwy i cierpienia.</w:t>
      </w:r>
    </w:p>
    <w:p w14:paraId="53D3E38A" w14:textId="74727EBB" w:rsidR="001367D1" w:rsidRPr="00864E59" w:rsidRDefault="001367D1" w:rsidP="00600D51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864E59">
        <w:rPr>
          <w:rFonts w:ascii="Cambria" w:hAnsi="Cambria"/>
          <w:sz w:val="24"/>
          <w:szCs w:val="24"/>
        </w:rPr>
        <w:t>Aby uzyskanie Bożego przebaczenia win za pośrednictwem Kościoła, dzięki miłości</w:t>
      </w:r>
      <w:r w:rsidR="00600D51">
        <w:rPr>
          <w:rFonts w:ascii="Cambria" w:hAnsi="Cambria"/>
          <w:sz w:val="24"/>
          <w:szCs w:val="24"/>
        </w:rPr>
        <w:t xml:space="preserve"> </w:t>
      </w:r>
      <w:r w:rsidRPr="00864E59">
        <w:rPr>
          <w:rFonts w:ascii="Cambria" w:hAnsi="Cambria"/>
          <w:sz w:val="24"/>
          <w:szCs w:val="24"/>
        </w:rPr>
        <w:t xml:space="preserve">pasterskiej, stało się łatwiejsze, Penitencjaria usilnie prosi, aby penitencjarz </w:t>
      </w:r>
      <w:r w:rsidR="00864E59" w:rsidRPr="00864E59">
        <w:rPr>
          <w:rFonts w:ascii="Cambria" w:hAnsi="Cambria"/>
          <w:sz w:val="24"/>
          <w:szCs w:val="24"/>
        </w:rPr>
        <w:t>archi</w:t>
      </w:r>
      <w:r w:rsidRPr="00864E59">
        <w:rPr>
          <w:rFonts w:ascii="Cambria" w:hAnsi="Cambria"/>
          <w:sz w:val="24"/>
          <w:szCs w:val="24"/>
        </w:rPr>
        <w:t>diecezjalny,</w:t>
      </w:r>
      <w:r w:rsidR="00600D51">
        <w:rPr>
          <w:rFonts w:ascii="Cambria" w:hAnsi="Cambria"/>
          <w:sz w:val="24"/>
          <w:szCs w:val="24"/>
        </w:rPr>
        <w:t xml:space="preserve"> </w:t>
      </w:r>
      <w:r w:rsidRPr="00864E59">
        <w:rPr>
          <w:rFonts w:ascii="Cambria" w:hAnsi="Cambria"/>
          <w:sz w:val="24"/>
          <w:szCs w:val="24"/>
        </w:rPr>
        <w:t>duchowieństwo katedralne, proboszczowie oraz kapłani posiadający odpowiednie uprawnienia do słuchania spowiedzi, chętnie i wielkodusznie sprawowali często sakrament Pokuty</w:t>
      </w:r>
      <w:r w:rsidR="00600D51">
        <w:rPr>
          <w:rFonts w:ascii="Cambria" w:hAnsi="Cambria"/>
          <w:sz w:val="24"/>
          <w:szCs w:val="24"/>
        </w:rPr>
        <w:t xml:space="preserve"> </w:t>
      </w:r>
      <w:r w:rsidRPr="00864E59">
        <w:rPr>
          <w:rFonts w:ascii="Cambria" w:hAnsi="Cambria"/>
          <w:sz w:val="24"/>
          <w:szCs w:val="24"/>
        </w:rPr>
        <w:t>i zanosili chorym Komunię świętą.</w:t>
      </w:r>
    </w:p>
    <w:p w14:paraId="0DC023BC" w14:textId="6774BBCD" w:rsidR="001367D1" w:rsidRPr="00864E59" w:rsidRDefault="001367D1" w:rsidP="00600D5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64E59">
        <w:rPr>
          <w:rFonts w:ascii="Cambria" w:hAnsi="Cambria"/>
          <w:sz w:val="24"/>
          <w:szCs w:val="24"/>
        </w:rPr>
        <w:t xml:space="preserve">Niniejszy dekret będzie ważny przez okres trwania Jubileuszu </w:t>
      </w:r>
      <w:r w:rsidR="00864E59" w:rsidRPr="00864E59">
        <w:rPr>
          <w:rFonts w:ascii="Cambria" w:hAnsi="Cambria"/>
          <w:sz w:val="24"/>
          <w:szCs w:val="24"/>
        </w:rPr>
        <w:t>archi</w:t>
      </w:r>
      <w:r w:rsidRPr="00864E59">
        <w:rPr>
          <w:rFonts w:ascii="Cambria" w:hAnsi="Cambria"/>
          <w:sz w:val="24"/>
          <w:szCs w:val="24"/>
        </w:rPr>
        <w:t xml:space="preserve">diecezji. </w:t>
      </w:r>
      <w:r w:rsidR="00864E59" w:rsidRPr="00864E59">
        <w:rPr>
          <w:rFonts w:ascii="Cambria" w:hAnsi="Cambria"/>
          <w:sz w:val="24"/>
          <w:szCs w:val="24"/>
        </w:rPr>
        <w:t>Niezależnie od jakichkolwiek przeciwnych rozporządzeń.</w:t>
      </w:r>
    </w:p>
    <w:p w14:paraId="17BA5833" w14:textId="77777777" w:rsidR="00600D51" w:rsidRDefault="00600D51" w:rsidP="00600D51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14:paraId="1F27A3AA" w14:textId="1A5A5D4F" w:rsidR="001367D1" w:rsidRPr="00864E59" w:rsidRDefault="00864E59" w:rsidP="00600D51">
      <w:pPr>
        <w:spacing w:line="360" w:lineRule="auto"/>
        <w:jc w:val="right"/>
        <w:rPr>
          <w:rFonts w:ascii="Cambria" w:hAnsi="Cambria"/>
          <w:sz w:val="24"/>
          <w:szCs w:val="24"/>
        </w:rPr>
      </w:pPr>
      <w:r w:rsidRPr="00864E59">
        <w:rPr>
          <w:rFonts w:ascii="Cambria" w:hAnsi="Cambria"/>
          <w:sz w:val="24"/>
          <w:szCs w:val="24"/>
        </w:rPr>
        <w:t xml:space="preserve">Angelus kard. De </w:t>
      </w:r>
      <w:proofErr w:type="spellStart"/>
      <w:r w:rsidRPr="00864E59">
        <w:rPr>
          <w:rFonts w:ascii="Cambria" w:hAnsi="Cambria"/>
          <w:sz w:val="24"/>
          <w:szCs w:val="24"/>
        </w:rPr>
        <w:t>Donatis</w:t>
      </w:r>
      <w:proofErr w:type="spellEnd"/>
    </w:p>
    <w:p w14:paraId="4EBE7C5C" w14:textId="77777777" w:rsidR="001367D1" w:rsidRPr="00600D51" w:rsidRDefault="001367D1" w:rsidP="00600D51">
      <w:pPr>
        <w:spacing w:line="360" w:lineRule="auto"/>
        <w:jc w:val="right"/>
        <w:rPr>
          <w:rFonts w:ascii="Cambria" w:hAnsi="Cambria"/>
          <w:i/>
          <w:iCs/>
          <w:sz w:val="24"/>
          <w:szCs w:val="24"/>
        </w:rPr>
      </w:pPr>
      <w:r w:rsidRPr="00600D51">
        <w:rPr>
          <w:rFonts w:ascii="Cambria" w:hAnsi="Cambria"/>
          <w:i/>
          <w:iCs/>
          <w:sz w:val="24"/>
          <w:szCs w:val="24"/>
        </w:rPr>
        <w:t>Wielki Penitencjarz</w:t>
      </w:r>
    </w:p>
    <w:p w14:paraId="0D193030" w14:textId="77777777" w:rsidR="00600D51" w:rsidRDefault="00600D51" w:rsidP="00600D51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14:paraId="7CB5B9D3" w14:textId="6FBBA797" w:rsidR="001367D1" w:rsidRPr="00864E59" w:rsidRDefault="00864E59" w:rsidP="00600D51">
      <w:pPr>
        <w:spacing w:line="360" w:lineRule="auto"/>
        <w:jc w:val="right"/>
        <w:rPr>
          <w:rFonts w:ascii="Cambria" w:hAnsi="Cambria"/>
          <w:sz w:val="24"/>
          <w:szCs w:val="24"/>
        </w:rPr>
      </w:pPr>
      <w:r w:rsidRPr="00864E59">
        <w:rPr>
          <w:rFonts w:ascii="Cambria" w:hAnsi="Cambria"/>
          <w:sz w:val="24"/>
          <w:szCs w:val="24"/>
        </w:rPr>
        <w:t>+</w:t>
      </w:r>
      <w:r w:rsidR="001367D1" w:rsidRPr="00864E59">
        <w:rPr>
          <w:rFonts w:ascii="Cambria" w:hAnsi="Cambria"/>
          <w:sz w:val="24"/>
          <w:szCs w:val="24"/>
        </w:rPr>
        <w:t xml:space="preserve"> Krzysztof</w:t>
      </w:r>
      <w:r w:rsidRPr="00864E59">
        <w:rPr>
          <w:rFonts w:ascii="Cambria" w:hAnsi="Cambria"/>
          <w:sz w:val="24"/>
          <w:szCs w:val="24"/>
        </w:rPr>
        <w:t xml:space="preserve"> Józef</w:t>
      </w:r>
      <w:r w:rsidR="001367D1" w:rsidRPr="00864E59">
        <w:rPr>
          <w:rFonts w:ascii="Cambria" w:hAnsi="Cambria"/>
          <w:sz w:val="24"/>
          <w:szCs w:val="24"/>
        </w:rPr>
        <w:t xml:space="preserve"> </w:t>
      </w:r>
      <w:proofErr w:type="spellStart"/>
      <w:r w:rsidR="001367D1" w:rsidRPr="00864E59">
        <w:rPr>
          <w:rFonts w:ascii="Cambria" w:hAnsi="Cambria"/>
          <w:sz w:val="24"/>
          <w:szCs w:val="24"/>
        </w:rPr>
        <w:t>Nykiel</w:t>
      </w:r>
      <w:proofErr w:type="spellEnd"/>
    </w:p>
    <w:p w14:paraId="62A6BCC6" w14:textId="08E227D3" w:rsidR="001367D1" w:rsidRPr="00600D51" w:rsidRDefault="00864E59" w:rsidP="00600D51">
      <w:pPr>
        <w:spacing w:line="360" w:lineRule="auto"/>
        <w:jc w:val="right"/>
        <w:rPr>
          <w:rFonts w:ascii="Cambria" w:hAnsi="Cambria"/>
          <w:i/>
          <w:iCs/>
          <w:sz w:val="24"/>
          <w:szCs w:val="24"/>
        </w:rPr>
      </w:pPr>
      <w:r w:rsidRPr="00600D51">
        <w:rPr>
          <w:rFonts w:ascii="Cambria" w:hAnsi="Cambria"/>
          <w:i/>
          <w:iCs/>
          <w:sz w:val="24"/>
          <w:szCs w:val="24"/>
        </w:rPr>
        <w:t xml:space="preserve">Biskup tyt. diecezji </w:t>
      </w:r>
      <w:proofErr w:type="spellStart"/>
      <w:r w:rsidRPr="00600D51">
        <w:rPr>
          <w:rFonts w:ascii="Cambria" w:hAnsi="Cambria"/>
          <w:i/>
          <w:iCs/>
          <w:sz w:val="24"/>
          <w:szCs w:val="24"/>
        </w:rPr>
        <w:t>Velia</w:t>
      </w:r>
      <w:proofErr w:type="spellEnd"/>
      <w:r w:rsidRPr="00600D51">
        <w:rPr>
          <w:rFonts w:ascii="Cambria" w:hAnsi="Cambria"/>
          <w:i/>
          <w:iCs/>
          <w:sz w:val="24"/>
          <w:szCs w:val="24"/>
        </w:rPr>
        <w:t xml:space="preserve">, </w:t>
      </w:r>
      <w:r w:rsidR="001367D1" w:rsidRPr="00600D51">
        <w:rPr>
          <w:rFonts w:ascii="Cambria" w:hAnsi="Cambria"/>
          <w:i/>
          <w:iCs/>
          <w:sz w:val="24"/>
          <w:szCs w:val="24"/>
        </w:rPr>
        <w:t>Regens</w:t>
      </w:r>
    </w:p>
    <w:p w14:paraId="1337EABD" w14:textId="77777777" w:rsidR="001367D1" w:rsidRPr="00864E59" w:rsidRDefault="001367D1" w:rsidP="00600D5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0862DA45" w14:textId="77777777" w:rsidR="001367D1" w:rsidRPr="00864E59" w:rsidRDefault="001367D1" w:rsidP="00600D5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5350A8A" w14:textId="77777777" w:rsidR="001367D1" w:rsidRPr="00864E59" w:rsidRDefault="001367D1" w:rsidP="00600D5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36E7E47" w14:textId="77777777" w:rsidR="001367D1" w:rsidRPr="00864E59" w:rsidRDefault="001367D1" w:rsidP="00600D5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798A36C" w14:textId="515A9482" w:rsidR="00FB0160" w:rsidRPr="00864E59" w:rsidRDefault="00FB0160" w:rsidP="00600D5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FB0160" w:rsidRPr="0086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60"/>
    <w:rsid w:val="001367D1"/>
    <w:rsid w:val="00285B75"/>
    <w:rsid w:val="00534314"/>
    <w:rsid w:val="00600D51"/>
    <w:rsid w:val="0077031C"/>
    <w:rsid w:val="007E49DD"/>
    <w:rsid w:val="007F6862"/>
    <w:rsid w:val="008025D8"/>
    <w:rsid w:val="00864E59"/>
    <w:rsid w:val="00896DC2"/>
    <w:rsid w:val="00C66D69"/>
    <w:rsid w:val="00EF344A"/>
    <w:rsid w:val="00F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A037"/>
  <w15:chartTrackingRefBased/>
  <w15:docId w15:val="{6871B67F-402E-44CB-8187-9DD3D0F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Pawlaszczyk IGM</dc:creator>
  <cp:keywords/>
  <dc:description/>
  <cp:lastModifiedBy>Jerzy</cp:lastModifiedBy>
  <cp:revision>2</cp:revision>
  <dcterms:created xsi:type="dcterms:W3CDTF">2024-12-02T07:37:00Z</dcterms:created>
  <dcterms:modified xsi:type="dcterms:W3CDTF">2024-12-02T07:37:00Z</dcterms:modified>
</cp:coreProperties>
</file>