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11D2" w:rsidRDefault="00262C98">
      <w:bookmarkStart w:id="0" w:name="_GoBack"/>
      <w:bookmarkEnd w:id="0"/>
      <w:r>
        <w:t>Cz. 1</w:t>
      </w:r>
    </w:p>
    <w:p w:rsidR="00CC4DBE" w:rsidRPr="00CC4DBE" w:rsidRDefault="00CC4DBE" w:rsidP="00CC4DBE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CC4DBE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Józef  J A N I K (1881 – 1978) </w:t>
      </w:r>
    </w:p>
    <w:p w:rsidR="00CC4DBE" w:rsidRPr="00CC4DBE" w:rsidRDefault="00CC4DBE" w:rsidP="00CC4DBE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C4DB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B i o g r a f i a</w:t>
      </w:r>
    </w:p>
    <w:p w:rsidR="00CC4DBE" w:rsidRPr="00CC4DBE" w:rsidRDefault="00CC4DBE" w:rsidP="00CC4D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C4DBE" w:rsidRPr="00CC4DBE" w:rsidRDefault="00CC4DBE" w:rsidP="00CC4D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C4DBE" w:rsidRPr="00CC4DBE" w:rsidRDefault="00CC4DBE" w:rsidP="00CC4D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4DB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Józef Janik urodził się 29 grudnia 1881 r. w </w:t>
      </w:r>
      <w:r w:rsidRPr="00CC4DB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„Dziedzicach na Śląsku austriackim”</w:t>
      </w:r>
      <w:r w:rsidRPr="00CC4DB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(obecnie Czechowice – Dziedzice, powiat Bielsko- Biała, województwo śląskie) jako jedno </w:t>
      </w:r>
    </w:p>
    <w:p w:rsidR="00CC4DBE" w:rsidRPr="00CC4DBE" w:rsidRDefault="00CC4DBE" w:rsidP="00CC4D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4DBE">
        <w:rPr>
          <w:rFonts w:ascii="Times New Roman" w:eastAsia="Times New Roman" w:hAnsi="Times New Roman" w:cs="Times New Roman"/>
          <w:sz w:val="24"/>
          <w:szCs w:val="24"/>
          <w:lang w:eastAsia="pl-PL"/>
        </w:rPr>
        <w:t>z jedenaściorga dzieci Józefa Janika i Zofii z d. Szypuła.</w:t>
      </w:r>
    </w:p>
    <w:p w:rsidR="00CC4DBE" w:rsidRPr="00CC4DBE" w:rsidRDefault="00CC4DBE" w:rsidP="00CC4D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C4DBE" w:rsidRPr="00CC4DBE" w:rsidRDefault="00CC4DBE" w:rsidP="00CC4DB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C4DBE">
        <w:rPr>
          <w:rFonts w:ascii="Times New Roman" w:eastAsia="Times New Roman" w:hAnsi="Times New Roman" w:cs="Times New Roman"/>
          <w:sz w:val="20"/>
          <w:szCs w:val="20"/>
          <w:lang w:eastAsia="pl-PL"/>
        </w:rPr>
        <w:t>Ojciec: Józef Janik urodzony 20 kwietnia 1851 r. (zmarł 1938 r.) syn Pawła i Marii z Miłych.</w:t>
      </w:r>
    </w:p>
    <w:p w:rsidR="00CC4DBE" w:rsidRPr="00CC4DBE" w:rsidRDefault="00CC4DBE" w:rsidP="00CC4DB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C4DBE">
        <w:rPr>
          <w:rFonts w:ascii="Times New Roman" w:eastAsia="Times New Roman" w:hAnsi="Times New Roman" w:cs="Times New Roman"/>
          <w:sz w:val="20"/>
          <w:szCs w:val="20"/>
          <w:lang w:eastAsia="pl-PL"/>
        </w:rPr>
        <w:t>Matka: Zofia z d. Szypuła ur. kwiecień 1851 r. (jej rodzice: Mateusz Dzida, Anna z d. Polok)</w:t>
      </w:r>
    </w:p>
    <w:p w:rsidR="00CC4DBE" w:rsidRPr="00CC4DBE" w:rsidRDefault="00CC4DBE" w:rsidP="00CC4DB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C4DBE">
        <w:rPr>
          <w:rFonts w:ascii="Times New Roman" w:eastAsia="Times New Roman" w:hAnsi="Times New Roman" w:cs="Times New Roman"/>
          <w:sz w:val="20"/>
          <w:szCs w:val="20"/>
          <w:lang w:eastAsia="pl-PL"/>
        </w:rPr>
        <w:t>Mieli 11 –cioro dzieci, z których późnego wieku dożyło 5 synów i 4 córki.</w:t>
      </w:r>
    </w:p>
    <w:p w:rsidR="00CC4DBE" w:rsidRPr="00CC4DBE" w:rsidRDefault="00CC4DBE" w:rsidP="00CC4DB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C4DB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Ojciec był mistrzem murarskim. W 1879 r. budował pierwszą, murowaną szkołę podstawową w Dziedzicach, </w:t>
      </w:r>
    </w:p>
    <w:p w:rsidR="00CC4DBE" w:rsidRPr="00CC4DBE" w:rsidRDefault="00CC4DBE" w:rsidP="00CC4DBE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C4DBE">
        <w:rPr>
          <w:rFonts w:ascii="Times New Roman" w:eastAsia="Times New Roman" w:hAnsi="Times New Roman" w:cs="Times New Roman"/>
          <w:sz w:val="20"/>
          <w:szCs w:val="20"/>
          <w:lang w:eastAsia="pl-PL"/>
        </w:rPr>
        <w:t>w latach 1882-1890 budował kościół (tutejszy?). Był działaczem narodowym, delegatem Związku Śląskich Katolików  i uczestniczył w delegacji do Wiednia w sprawie uzyskania zezwolenia na otwarcie polskiego gimnazjum w Cieszynie (otwarto je w 1896 r.). „</w:t>
      </w:r>
      <w:r w:rsidRPr="00CC4DB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Z inicjatywy posła ks. Józefa Londzina do Wiednia, do hr. Bedeniego, premierai ministra oświaty w Austrii, wyjechał Józef Londzin z liczną delegacją ( z Dziedzic:  Józef Kopeć, Józef Machalica, Józef Janik oraz Przewoźnik z Zarzecza)”.</w:t>
      </w:r>
    </w:p>
    <w:p w:rsidR="00CC4DBE" w:rsidRPr="00CC4DBE" w:rsidRDefault="00CC4DBE" w:rsidP="00CC4D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4DBE">
        <w:rPr>
          <w:rFonts w:ascii="Times New Roman" w:eastAsia="Times New Roman" w:hAnsi="Times New Roman" w:cs="Times New Roman"/>
          <w:sz w:val="20"/>
          <w:szCs w:val="20"/>
          <w:lang w:eastAsia="pl-PL"/>
        </w:rPr>
        <w:t>Był działaczem Związku Śląskich Katolików, propagatorem „Gwiazdki Cieszyńskiej”. Był współzałożycielem (w roku 1892)   i kilkakrotnym prezesem  Ochotniczej Straży Pożarnej w Dziedzicach – jedynej, w dawnym austriackim powiecie bielskim, z wyłączną polską komendą. Był żarliwym patriotą i zaangażowanie w sprawy narodowe przekazał wszystkim swoim dzieciom. Wszyscy synowie od lat młodzieńczych, za czasów austriackich, śpiewali w polskim chórze oraz związani byli z działalnością OSP a wykształcenie zdobywali w polskich szkołach.</w:t>
      </w:r>
    </w:p>
    <w:p w:rsidR="00CC4DBE" w:rsidRPr="00CC4DBE" w:rsidRDefault="00CC4DBE" w:rsidP="00CC4DB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C4DBE" w:rsidRPr="00CC4DBE" w:rsidRDefault="00CC4DBE" w:rsidP="00CC4DB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C4DBE" w:rsidRPr="00CC4DBE" w:rsidRDefault="00CC4DBE" w:rsidP="00CC4D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4DB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Józef Janik ukończył dwuklasową publiczną szkołę ludową w roku 1895 i w tymże roku wstąpił do nowoutworzonego gimnazjum polskiego w Cieszynie, skąd po ukończeniu V-tej klasy przeszedł w roku 1901 do </w:t>
      </w:r>
      <w:r w:rsidRPr="00CC4DB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„ c. k. seminaryum nauczycielskiego w Krakowie</w:t>
      </w:r>
      <w:r w:rsidRPr="00CC4DBE">
        <w:rPr>
          <w:rFonts w:ascii="Times New Roman" w:eastAsia="Times New Roman" w:hAnsi="Times New Roman" w:cs="Times New Roman"/>
          <w:sz w:val="24"/>
          <w:szCs w:val="24"/>
          <w:lang w:eastAsia="pl-PL"/>
        </w:rPr>
        <w:t>”. Ukończył je, egzaminem dojrzałości, 31 maja 1905 r. i natychmiast objął zastępstwo chorego kierownika szkoły w Bronowie, w powiecie bielskim. Od 1 września 1905 r. Powiatowa Rada Szkolna w Bielsku mianowała go prowizorycznym nauczycielem dwuklasowej szkoły ludowej w Ligocie, w powiecie bielskim, ale już w październiku 1905 r. został powołany do odbycia trzyletniej, zasadniczej służby wojskowej, którą zakończył w stopniu plutonowego.</w:t>
      </w:r>
    </w:p>
    <w:p w:rsidR="00CC4DBE" w:rsidRPr="00CC4DBE" w:rsidRDefault="00CC4DBE" w:rsidP="00CC4D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4DBE">
        <w:rPr>
          <w:rFonts w:ascii="Times New Roman" w:eastAsia="Times New Roman" w:hAnsi="Times New Roman" w:cs="Times New Roman"/>
          <w:sz w:val="24"/>
          <w:szCs w:val="24"/>
          <w:lang w:eastAsia="pl-PL"/>
        </w:rPr>
        <w:t>Po przejściu do cywila, od 15 września 1908 r., podjął pracę nauczycielską w dwuklasowej publicznej szkole ludowej w Mnichu w powiecie bielskim.</w:t>
      </w:r>
    </w:p>
    <w:p w:rsidR="00CC4DBE" w:rsidRPr="00CC4DBE" w:rsidRDefault="00CC4DBE" w:rsidP="00CC4D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C4DBE" w:rsidRPr="00CC4DBE" w:rsidRDefault="00CC4DBE" w:rsidP="00CC4D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4DBE">
        <w:rPr>
          <w:rFonts w:ascii="Times New Roman" w:eastAsia="Times New Roman" w:hAnsi="Times New Roman" w:cs="Times New Roman"/>
          <w:sz w:val="24"/>
          <w:szCs w:val="24"/>
          <w:lang w:eastAsia="pl-PL"/>
        </w:rPr>
        <w:t>W dniu 16 lutego 1909 roku Józef Janik poślubił Rozalię z d. Dzida, urodzoną 23 kwietnia 1884 r. w Bronowie (wieś sąsiadująca z Dziedzicami), córkę Mateusza i Anny z d. Polok, właścicieli miejscowej restauracji. Ślub ten jest zarejestrowany w księdze aktów ślubów parafii w Bronowie pod numerem 12/1909/4 (zapis odręczny, gotykiem w języku niemieckim. W rubryce zawód wpisano Józefowi Janikowi „</w:t>
      </w:r>
      <w:r w:rsidRPr="00CC4DB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soldat”</w:t>
      </w:r>
      <w:r w:rsidRPr="00CC4DB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gdyż wówczas miał przydział mobilizacyjny). Małżonkowie zamieszkali w Mnichu pod numerem 36, czyli </w:t>
      </w:r>
    </w:p>
    <w:p w:rsidR="00CC4DBE" w:rsidRPr="00CC4DBE" w:rsidRDefault="00CC4DBE" w:rsidP="00CC4D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4DB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gospodarstwie Ochodek, w sąsiedztwie szkoły w Mnichu. </w:t>
      </w:r>
    </w:p>
    <w:p w:rsidR="00CC4DBE" w:rsidRPr="00CC4DBE" w:rsidRDefault="00CC4DBE" w:rsidP="00CC4D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4DBE">
        <w:rPr>
          <w:rFonts w:ascii="Times New Roman" w:eastAsia="Times New Roman" w:hAnsi="Times New Roman" w:cs="Times New Roman"/>
          <w:sz w:val="24"/>
          <w:szCs w:val="24"/>
          <w:lang w:eastAsia="pl-PL"/>
        </w:rPr>
        <w:t>Tu urodziło się ich troje dzieci: Wanda (8 grudzień 1910 r.), Władysław (11 grudzień 1911 r.) i Stanisław (14 kwiecień 1913 r.). Ich metryki znajdują się w USC w Strumieniu, gdyż kościołem parafialnym był kościół w Strumieniu (kościół w Chybiu powstał dopiero w 1930 r.). Ich metryki pisane są gotykiem po niemiecku.</w:t>
      </w:r>
    </w:p>
    <w:p w:rsidR="00CC4DBE" w:rsidRPr="00CC4DBE" w:rsidRDefault="00CC4DBE" w:rsidP="00CC4D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C4DBE" w:rsidRPr="00CC4DBE" w:rsidRDefault="00CC4DBE" w:rsidP="00CC4D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4DB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13 maja 1911 r. złożył pomyślnie egzamin nauczycielski do szkół ludowych pospolitych, uzyskał </w:t>
      </w:r>
      <w:r w:rsidRPr="00CC4DB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„Patent na nauczyciela szkół ludowych pospolitych”</w:t>
      </w:r>
      <w:r w:rsidRPr="00CC4DB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został zobowiązany </w:t>
      </w:r>
    </w:p>
    <w:p w:rsidR="00CC4DBE" w:rsidRPr="00CC4DBE" w:rsidRDefault="00CC4DBE" w:rsidP="00CC4DBE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CC4DB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lastRenderedPageBreak/>
        <w:t>„..z powodu pobieranego stypendium pełnić obowiązki nauczycielskie… w królestwie Galicyi i Lodomerii wraz z Wielkim Ks. Krakowskim….”</w:t>
      </w:r>
    </w:p>
    <w:p w:rsidR="00CC4DBE" w:rsidRPr="00CC4DBE" w:rsidRDefault="00CC4DBE" w:rsidP="00CC4DBE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CC4DBE" w:rsidRPr="00CC4DBE" w:rsidRDefault="00CC4DBE" w:rsidP="00CC4D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4DB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dokumencie tym czytamy: </w:t>
      </w:r>
    </w:p>
    <w:p w:rsidR="00CC4DBE" w:rsidRPr="00CC4DBE" w:rsidRDefault="00CC4DBE" w:rsidP="00CC4D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C4DBE" w:rsidRPr="00CC4DBE" w:rsidRDefault="00CC4DBE" w:rsidP="00CC4DB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l-PL"/>
        </w:rPr>
      </w:pPr>
      <w:r w:rsidRPr="00CC4DB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l-PL"/>
        </w:rPr>
        <w:t>„….uczęszczał w latach 1901 -1905 do c. k. seminarium nauczycielskiego w Krakowie</w:t>
      </w:r>
    </w:p>
    <w:p w:rsidR="00CC4DBE" w:rsidRPr="00CC4DBE" w:rsidRDefault="00CC4DBE" w:rsidP="00CC4DB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l-PL"/>
        </w:rPr>
      </w:pPr>
      <w:r w:rsidRPr="00CC4DB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l-PL"/>
        </w:rPr>
        <w:t>i uzyskał dnia 31 maja r. 1905 do l. 10 świadectwo dojrzałości do szkół ludowych pospolitych z językiem wykładowym polskim…..”</w:t>
      </w:r>
    </w:p>
    <w:p w:rsidR="00CC4DBE" w:rsidRPr="00CC4DBE" w:rsidRDefault="00CC4DBE" w:rsidP="00CC4D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C4DBE" w:rsidRPr="00CC4DBE" w:rsidRDefault="00CC4DBE" w:rsidP="00CC4DB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l-PL"/>
        </w:rPr>
      </w:pPr>
      <w:r w:rsidRPr="00CC4DB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l-PL"/>
        </w:rPr>
        <w:t>„…..zdawał w miesiącu maju r. 1911 przed podpisaną Komisyą egzaminacyjną</w:t>
      </w:r>
    </w:p>
    <w:p w:rsidR="00CC4DBE" w:rsidRPr="00CC4DBE" w:rsidRDefault="00CC4DBE" w:rsidP="00CC4DB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l-PL"/>
        </w:rPr>
      </w:pPr>
      <w:r w:rsidRPr="00CC4DB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l-PL"/>
        </w:rPr>
        <w:t xml:space="preserve"> </w:t>
      </w:r>
      <w:r w:rsidRPr="00CC4DB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pl-PL"/>
        </w:rPr>
        <w:t>egzamin nauczycielski do szkół ludowych pospolitych.</w:t>
      </w:r>
    </w:p>
    <w:p w:rsidR="00CC4DBE" w:rsidRPr="00CC4DBE" w:rsidRDefault="00CC4DBE" w:rsidP="00CC4DB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l-PL"/>
        </w:rPr>
      </w:pPr>
      <w:r w:rsidRPr="00CC4DB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l-PL"/>
        </w:rPr>
        <w:t>Na podstawie wyników egzaminu Komisya uznaje Pana Józefa Janika uzdolnionym do samodzielnego sprawowania urzędu nauczycielskiego w szkołach ludowych pospolitych</w:t>
      </w:r>
    </w:p>
    <w:p w:rsidR="00CC4DBE" w:rsidRPr="00CC4DBE" w:rsidRDefault="00CC4DBE" w:rsidP="00CC4DB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l-PL"/>
        </w:rPr>
      </w:pPr>
      <w:r w:rsidRPr="00CC4DB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l-PL"/>
        </w:rPr>
        <w:t>z językiem wykładowym polskim….”</w:t>
      </w:r>
    </w:p>
    <w:p w:rsidR="00CC4DBE" w:rsidRPr="00CC4DBE" w:rsidRDefault="00CC4DBE" w:rsidP="00CC4DB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CC4DBE" w:rsidRPr="00CC4DBE" w:rsidRDefault="00CC4DBE" w:rsidP="00CC4DB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l-PL"/>
        </w:rPr>
      </w:pPr>
      <w:r w:rsidRPr="00CC4DB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l-PL"/>
        </w:rPr>
        <w:t>„…Również przyznaje Komisya Panu Józefowi Janikowi na podstawie złożonego egzaminu uzdolnienie do uczenia języka niemieckiego jako przedmiotu naukowego w szkołach ludowych pospolitych z językiem wykładowym polskim…”</w:t>
      </w:r>
    </w:p>
    <w:p w:rsidR="00CC4DBE" w:rsidRPr="00CC4DBE" w:rsidRDefault="00CC4DBE" w:rsidP="00CC4DB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CC4DBE" w:rsidRPr="00CC4DBE" w:rsidRDefault="00CC4DBE" w:rsidP="00CC4DB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l-PL"/>
        </w:rPr>
      </w:pPr>
      <w:r w:rsidRPr="00CC4DB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l-PL"/>
        </w:rPr>
        <w:t>„…Podczas osobnego egzaminu z nauki religii, kandydat okazał się uzdolnionym</w:t>
      </w:r>
    </w:p>
    <w:p w:rsidR="00CC4DBE" w:rsidRPr="00CC4DBE" w:rsidRDefault="00CC4DBE" w:rsidP="00CC4DB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l-PL"/>
        </w:rPr>
      </w:pPr>
      <w:r w:rsidRPr="00CC4DB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l-PL"/>
        </w:rPr>
        <w:t>z odznaczeniem do zastępowania nauczyciela religii swego wyznania w szkołach ludowych….”</w:t>
      </w:r>
    </w:p>
    <w:p w:rsidR="00CC4DBE" w:rsidRPr="00CC4DBE" w:rsidRDefault="00CC4DBE" w:rsidP="00CC4DB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CC4DBE" w:rsidRPr="00CC4DBE" w:rsidRDefault="00CC4DBE" w:rsidP="00CC4DBE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l-PL"/>
        </w:rPr>
      </w:pPr>
      <w:r w:rsidRPr="00CC4DB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l-PL"/>
        </w:rPr>
        <w:t>C. k. Komisya egzaminacyjna ……w Cieszynie L. 7 Termin majowy 1911.</w:t>
      </w:r>
    </w:p>
    <w:p w:rsidR="00CC4DBE" w:rsidRPr="00CC4DBE" w:rsidRDefault="00CC4DBE" w:rsidP="00CC4DB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l-PL"/>
        </w:rPr>
      </w:pPr>
    </w:p>
    <w:p w:rsidR="00CC4DBE" w:rsidRPr="00CC4DBE" w:rsidRDefault="00CC4DBE" w:rsidP="00CC4D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pl-PL"/>
        </w:rPr>
      </w:pPr>
    </w:p>
    <w:p w:rsidR="00CC4DBE" w:rsidRPr="00CC4DBE" w:rsidRDefault="00CC4DBE" w:rsidP="00CC4DBE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C4DB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Patent Józefa Janika na nauczyciela szkół ludowych i pospolitych (s. 1)</w:t>
      </w:r>
    </w:p>
    <w:p w:rsidR="00CC4DBE" w:rsidRPr="00CC4DBE" w:rsidRDefault="00CC4DBE" w:rsidP="00CC4D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C4DBE" w:rsidRPr="00CC4DBE" w:rsidRDefault="00CC4DBE" w:rsidP="00CC4D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C4DBE" w:rsidRPr="00CC4DBE" w:rsidRDefault="00CC4DBE" w:rsidP="00CC4DBE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</w:pPr>
    </w:p>
    <w:p w:rsidR="00CC4DBE" w:rsidRPr="00CC4DBE" w:rsidRDefault="00CC4DBE" w:rsidP="00CC4DBE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</w:pPr>
      <w:r w:rsidRPr="00CC4DBE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lastRenderedPageBreak/>
        <w:drawing>
          <wp:inline distT="0" distB="0" distL="0" distR="0">
            <wp:extent cx="2870200" cy="3943350"/>
            <wp:effectExtent l="0" t="0" r="6350" b="0"/>
            <wp:docPr id="4" name="Obraz 4" descr="H:\Bujaków\Dyplom J.J. str.1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H:\Bujaków\Dyplom J.J. str.1 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0" cy="394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4DBE" w:rsidRPr="00CC4DBE" w:rsidRDefault="00CC4DBE" w:rsidP="00CC4D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C4DBE" w:rsidRPr="00CC4DBE" w:rsidRDefault="00CC4DBE" w:rsidP="00CC4D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pl-PL"/>
        </w:rPr>
      </w:pPr>
    </w:p>
    <w:p w:rsidR="00CC4DBE" w:rsidRPr="00CC4DBE" w:rsidRDefault="00CC4DBE" w:rsidP="00CC4D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pl-PL"/>
        </w:rPr>
      </w:pPr>
    </w:p>
    <w:p w:rsidR="00CC4DBE" w:rsidRPr="00CC4DBE" w:rsidRDefault="00CC4DBE" w:rsidP="00CC4DBE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C4DB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Patent Józefa Janika na nauczyciela szkół ludowych i pospolitych (s. 2)</w:t>
      </w:r>
    </w:p>
    <w:p w:rsidR="00CC4DBE" w:rsidRPr="00CC4DBE" w:rsidRDefault="00CC4DBE" w:rsidP="00CC4D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C4DBE" w:rsidRPr="00CC4DBE" w:rsidRDefault="00CC4DBE" w:rsidP="00CC4DBE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</w:pPr>
      <w:r w:rsidRPr="00CC4DBE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>
            <wp:extent cx="2978150" cy="3886200"/>
            <wp:effectExtent l="0" t="0" r="0" b="0"/>
            <wp:docPr id="3" name="Obraz 3" descr="H:\Bujaków\dyplom str 2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H:\Bujaków\dyplom str 2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8150" cy="388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4DBE" w:rsidRPr="00CC4DBE" w:rsidRDefault="00CC4DBE" w:rsidP="00CC4D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C4DBE" w:rsidRPr="00CC4DBE" w:rsidRDefault="00CC4DBE" w:rsidP="00CC4DBE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C4DBE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 xml:space="preserve">Źródło: </w:t>
      </w:r>
      <w:r w:rsidRPr="00CC4DB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zbiory prywatne Andrzej Chimiczewski</w:t>
      </w:r>
    </w:p>
    <w:p w:rsidR="00CC4DBE" w:rsidRPr="00CC4DBE" w:rsidRDefault="00CC4DBE" w:rsidP="00CC4DB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C4DBE" w:rsidRPr="00CC4DBE" w:rsidRDefault="00CC4DBE" w:rsidP="00CC4D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4DBE">
        <w:rPr>
          <w:rFonts w:ascii="Times New Roman" w:eastAsia="Times New Roman" w:hAnsi="Times New Roman" w:cs="Times New Roman"/>
          <w:sz w:val="24"/>
          <w:szCs w:val="24"/>
          <w:lang w:eastAsia="pl-PL"/>
        </w:rPr>
        <w:t>Dnia 13 marca 1912 r. Krajowa Rada Szkolna w Opawie mianowała Józefa Janika stałym nauczycielem.</w:t>
      </w:r>
    </w:p>
    <w:p w:rsidR="00CC4DBE" w:rsidRPr="00CC4DBE" w:rsidRDefault="00CC4DBE" w:rsidP="00CC4D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C4DBE" w:rsidRPr="00CC4DBE" w:rsidRDefault="00CC4DBE" w:rsidP="00CC4D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4DB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Krótko przed wybuchem pierwszej wojny światowej, 2 lipca 1914 roku, został zmobilizowany do czynnej służby wojskowej, z której,  w wyniku reklamacji Bielskiego Starostwa, został zwolniony 31 grudnia 1915 roku. Po powrocie, Powiatowa Rada Szkolna w Bielsku powołała go na stanowisko prowizorycznego kierownika szkoły w Mnichu </w:t>
      </w:r>
    </w:p>
    <w:p w:rsidR="00CC4DBE" w:rsidRPr="00CC4DBE" w:rsidRDefault="00CC4DBE" w:rsidP="00CC4D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4DBE">
        <w:rPr>
          <w:rFonts w:ascii="Times New Roman" w:eastAsia="Times New Roman" w:hAnsi="Times New Roman" w:cs="Times New Roman"/>
          <w:sz w:val="24"/>
          <w:szCs w:val="24"/>
          <w:lang w:eastAsia="pl-PL"/>
        </w:rPr>
        <w:t>i równocześnie Starostwo powierzyło mu obowiązki sekretarza i gminnego komisarza żywnościowego gminy Mnich i Zaborze w powiecie bielskim. Z dniem 15 listopada 1920 roku, Powiatowa Rada Szkolna w Bielsku, przychylając się do prośby Józefa Janika, przeniosła go do czteroklasowej publicznej szkoły ludowej w Chybiu, w pow. bielskim.</w:t>
      </w:r>
    </w:p>
    <w:p w:rsidR="00CC4DBE" w:rsidRPr="00CC4DBE" w:rsidRDefault="00CC4DBE" w:rsidP="00CC4D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C4DBE" w:rsidRPr="00CC4DBE" w:rsidRDefault="00CC4DBE" w:rsidP="00CC4D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4DB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Zakończenie pierwszej wojny światowej w listopadzie 1918 roku umożliwiło odrodzenie się niepodległej Polski. Trwały jednak walki o kształt Polski i jej narodowy byt. Wojna polsko-bolszewicka 1919-1920, polsko-czechosłowackie konflikty graniczne dotyczące m. in. Śląska Cieszyńskiego, które doprowadziły do jego podziału </w:t>
      </w:r>
    </w:p>
    <w:p w:rsidR="00CC4DBE" w:rsidRPr="00CC4DBE" w:rsidRDefault="00CC4DBE" w:rsidP="00CC4D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4DB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1920 r., powstania wielkopolskie i dwa śląskie, plebiscyt na Śląsku i III Powstanie Śląskie po którym część Górnego Śląska została przyznana Polsce. Wojsko polskie, pod dowództwem gen. Stanisława Szeptyckiego 20 czerwca 1922 roku przekroczyło Brynicę, do niedawna granicę rosyjsko – pruską. W Katowicach gen. Stanisław Szeptycki oficjalnie i uroczyście przejmuje w imieniu Rzeczypospolitej wschodnią część Górnego Śląska przyznaną Polsce. Młode państwo polskie, obejmując część Górnego Śląska, stanęło przed koniecznością zorganizowania, od podstaw, polskiej administracji i szkolnictwa. Było to bardzo trudne zadanie, gdyż brakowało rodzimej, polskiej inteligencji. Sprowadzano zatem kadry </w:t>
      </w:r>
    </w:p>
    <w:p w:rsidR="00CC4DBE" w:rsidRPr="00CC4DBE" w:rsidRDefault="00CC4DBE" w:rsidP="00CC4D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4DBE">
        <w:rPr>
          <w:rFonts w:ascii="Times New Roman" w:eastAsia="Times New Roman" w:hAnsi="Times New Roman" w:cs="Times New Roman"/>
          <w:sz w:val="24"/>
          <w:szCs w:val="24"/>
          <w:lang w:eastAsia="pl-PL"/>
        </w:rPr>
        <w:t>z innych dzielnic Polski, ale przybysze, wyrośli w innym kręgu kulturowym, różnili się mentalnością, sposobem zachowania i wysławiania. Najbardziej pożądanymi byli więc ludzie ze Śląska Cieszyńskiego, bliscy kulturowo Górnoślązakom, znający biegle zarówno język polski jak i niemiecki, mogący przejąć niemieckojęzyczną dokumentację urzędów i umiejący nawiązywać kontakty z niemieckojęzyczną częścią miejscowej ludności, która jednak deklarowała swą polskość.</w:t>
      </w:r>
    </w:p>
    <w:p w:rsidR="00CC4DBE" w:rsidRPr="00CC4DBE" w:rsidRDefault="00CC4DBE" w:rsidP="00CC4D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C4DBE" w:rsidRPr="00CC4DBE" w:rsidRDefault="00CC4DBE" w:rsidP="00CC4D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4DB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W takich to realiach Wojciech Korfanty, w apelu skierowanym do nauczycielstwa w dniu 1 lutego 1921 roku oraz Ministerstwo Wyznań Religijnych </w:t>
      </w:r>
    </w:p>
    <w:p w:rsidR="00CC4DBE" w:rsidRPr="00CC4DBE" w:rsidRDefault="00CC4DBE" w:rsidP="00CC4D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4DB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Oświecenia Publicznego, w okólniku z dnia 18 lipca 1921 r., zachęcali  wykwalifikowanych nauczycieli polskich do podjęcia pracy na Górnym Śląsku. W ślad za tym Wojewoda Śląski, Józef Rymer, w dniu 19 czerwca 1922 r., skierował do nauczycielstwa polskiego odezwę nakłaniającą do podejmowania pracy w szkolnictwie śląskim. </w:t>
      </w:r>
    </w:p>
    <w:p w:rsidR="00CC4DBE" w:rsidRPr="00CC4DBE" w:rsidRDefault="00CC4DBE" w:rsidP="00CC4D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4DB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Józef Janik, wielki patriota a zarazem doświadczony już nauczyciel, kierownik szkoły </w:t>
      </w:r>
    </w:p>
    <w:p w:rsidR="00CC4DBE" w:rsidRPr="00CC4DBE" w:rsidRDefault="00CC4DBE" w:rsidP="00CC4D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4DB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administrator, nie mógł pozostać obojętnym wobec tych wyzwań. Postanowił wesprzeć swą wiedzą i doświadczeniem tworzoną od nowa polską szkołę na Śląsku. Dlatego, poprzez ogłoszenie prasowe,  zaoferował swą gotowość do objęcia funkcji kierownika szkoły </w:t>
      </w:r>
    </w:p>
    <w:p w:rsidR="00CC4DBE" w:rsidRPr="00CC4DBE" w:rsidRDefault="00CC4DBE" w:rsidP="00CC4D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4DB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organisty (funkcje te były ze sobą bardzo często łączone na Śląsku). </w:t>
      </w:r>
    </w:p>
    <w:p w:rsidR="00CC4DBE" w:rsidRPr="00CC4DBE" w:rsidRDefault="00CC4DBE" w:rsidP="00CC4D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4DBE">
        <w:rPr>
          <w:rFonts w:ascii="Times New Roman" w:eastAsia="Times New Roman" w:hAnsi="Times New Roman" w:cs="Times New Roman"/>
          <w:sz w:val="24"/>
          <w:szCs w:val="24"/>
          <w:lang w:eastAsia="pl-PL"/>
        </w:rPr>
        <w:t>Pierwszym, który zareagował na ogłoszenie był ksiądz Franciszek Górka – ówczesny proboszcz parafii w Bujakowie. Błyskawicznie nawiązał kontakt z Józefem Janikiem i kiedy poznał efekty jego dotychczasowej pracy był pewnym, że jest to człowiek, który podoła zadaniu reaktywowania, po wiekach nieobecności, polskiej szkoły w Bujakowie. Dlatego aktywnie włączył się w proces powołania kierownika bujakowskiej szkoły i udzielił Józefowi Janikowi swej rekomendacji.</w:t>
      </w:r>
    </w:p>
    <w:p w:rsidR="00CC4DBE" w:rsidRPr="00CC4DBE" w:rsidRDefault="00CC4DBE" w:rsidP="00CC4D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4DB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                                              Na mocy powołania przez Urząd Wojewódzki Wydział Oświecenia Publicznego z siedzibą w Mysłowicach Józef Janik, już 1 września 1922 r., został stałym kierownikiem 5-cio klasowej publicznej szkoły ludowej w Bujakowie oraz organistą </w:t>
      </w:r>
    </w:p>
    <w:p w:rsidR="00CC4DBE" w:rsidRPr="00CC4DBE" w:rsidRDefault="00CC4DBE" w:rsidP="00CC4D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4DBE">
        <w:rPr>
          <w:rFonts w:ascii="Times New Roman" w:eastAsia="Times New Roman" w:hAnsi="Times New Roman" w:cs="Times New Roman"/>
          <w:sz w:val="24"/>
          <w:szCs w:val="24"/>
          <w:lang w:eastAsia="pl-PL"/>
        </w:rPr>
        <w:t>w tutejszym kościele parafialnym.</w:t>
      </w:r>
    </w:p>
    <w:p w:rsidR="00CC4DBE" w:rsidRPr="00CC4DBE" w:rsidRDefault="00CC4DBE" w:rsidP="00CC4DBE">
      <w:pPr>
        <w:tabs>
          <w:tab w:val="left" w:pos="426"/>
        </w:tabs>
        <w:spacing w:after="200" w:line="276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C4DBE">
        <w:rPr>
          <w:rFonts w:ascii="Times New Roman" w:eastAsia="Times New Roman" w:hAnsi="Times New Roman" w:cs="Times New Roman"/>
          <w:b/>
          <w:sz w:val="24"/>
          <w:szCs w:val="24"/>
        </w:rPr>
        <w:t>Budynek szkoły – organistówka z 1840 roku (zdjęcie z 1904 roku)</w:t>
      </w:r>
    </w:p>
    <w:p w:rsidR="00CC4DBE" w:rsidRPr="00CC4DBE" w:rsidRDefault="00CC4DBE" w:rsidP="00CC4D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4DBE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>
            <wp:extent cx="4229100" cy="2711450"/>
            <wp:effectExtent l="0" t="0" r="0" b="0"/>
            <wp:docPr id="2" name="Obraz 2" descr="zdj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zdj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0" cy="271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4DBE" w:rsidRPr="00CC4DBE" w:rsidRDefault="00CC4DBE" w:rsidP="00CC4D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C4DBE" w:rsidRPr="00CC4DBE" w:rsidRDefault="00CC4DBE" w:rsidP="00CC4DBE">
      <w:pPr>
        <w:tabs>
          <w:tab w:val="left" w:pos="426"/>
        </w:tabs>
        <w:spacing w:after="200" w:line="276" w:lineRule="auto"/>
        <w:jc w:val="center"/>
        <w:outlineLvl w:val="0"/>
        <w:rPr>
          <w:rFonts w:ascii="Times New Roman" w:eastAsia="Times New Roman" w:hAnsi="Times New Roman" w:cs="Times New Roman"/>
          <w:i/>
          <w:sz w:val="20"/>
          <w:szCs w:val="20"/>
        </w:rPr>
      </w:pPr>
      <w:r w:rsidRPr="00CC4DBE">
        <w:rPr>
          <w:rFonts w:ascii="Times New Roman" w:eastAsia="Times New Roman" w:hAnsi="Times New Roman" w:cs="Times New Roman"/>
          <w:sz w:val="20"/>
          <w:szCs w:val="20"/>
        </w:rPr>
        <w:t xml:space="preserve">Źródło: </w:t>
      </w:r>
      <w:r w:rsidRPr="00CC4DBE">
        <w:rPr>
          <w:rFonts w:ascii="Times New Roman" w:eastAsia="Times New Roman" w:hAnsi="Times New Roman" w:cs="Times New Roman"/>
          <w:i/>
          <w:sz w:val="20"/>
          <w:szCs w:val="20"/>
        </w:rPr>
        <w:t>zbiory prywatne</w:t>
      </w:r>
    </w:p>
    <w:p w:rsidR="00CC4DBE" w:rsidRPr="00CC4DBE" w:rsidRDefault="00CC4DBE" w:rsidP="00CC4D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C4DBE" w:rsidRPr="00CC4DBE" w:rsidRDefault="00CC4DBE" w:rsidP="00CC4D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C4DBE" w:rsidRPr="00CC4DBE" w:rsidRDefault="00CC4DBE" w:rsidP="00CC4D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C4DBE" w:rsidRPr="00CC4DBE" w:rsidRDefault="00CC4DBE" w:rsidP="00CC4D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4DB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Sprowadził się do Bujakowa, z całą swą rodziną, t. j. z żoną Rozalią, córką Wandą i synami: Władysławem i Stanisławem. Nie było to bezpieczne, zdarzały się incydenty, wszak </w:t>
      </w:r>
    </w:p>
    <w:p w:rsidR="00CC4DBE" w:rsidRPr="00CC4DBE" w:rsidRDefault="00CC4DBE" w:rsidP="00CC4D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4DB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plebiscycie 1/3 mieszkańców Bujakowa była za przyłączeniem się do Niemiec. Nie bacząc na to zagrożenie zamieszkali w budynku z roku 1840, w tzw. </w:t>
      </w:r>
      <w:r w:rsidRPr="00CC4DB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„organistówce”, </w:t>
      </w:r>
      <w:r w:rsidRPr="00CC4DBE">
        <w:rPr>
          <w:rFonts w:ascii="Times New Roman" w:eastAsia="Times New Roman" w:hAnsi="Times New Roman" w:cs="Times New Roman"/>
          <w:sz w:val="24"/>
          <w:szCs w:val="24"/>
          <w:lang w:eastAsia="pl-PL"/>
        </w:rPr>
        <w:t>w której były także 2 sale lekcyjne i kancelaria kierownika</w:t>
      </w:r>
      <w:r w:rsidRPr="00CC4DB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</w:t>
      </w:r>
      <w:r w:rsidRPr="00CC4DB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 drugiej stronie ulicy był drugi, nowszy budynek szkolny.</w:t>
      </w:r>
    </w:p>
    <w:p w:rsidR="00CC4DBE" w:rsidRPr="00CC4DBE" w:rsidRDefault="00CC4DBE" w:rsidP="00CC4D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C4DBE" w:rsidRPr="00CC4DBE" w:rsidRDefault="00CC4DBE" w:rsidP="00CC4DBE">
      <w:pPr>
        <w:tabs>
          <w:tab w:val="left" w:pos="426"/>
        </w:tabs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</w:rPr>
      </w:pPr>
      <w:r w:rsidRPr="00CC4DBE">
        <w:rPr>
          <w:rFonts w:ascii="Times New Roman" w:eastAsia="Times New Roman" w:hAnsi="Times New Roman" w:cs="Times New Roman"/>
          <w:b/>
        </w:rPr>
        <w:t>Budynek szkoły z 1880 roku</w:t>
      </w:r>
    </w:p>
    <w:p w:rsidR="00CC4DBE" w:rsidRPr="00CC4DBE" w:rsidRDefault="00CC4DBE" w:rsidP="00CC4DBE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</w:pPr>
      <w:r w:rsidRPr="00CC4DBE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lastRenderedPageBreak/>
        <w:drawing>
          <wp:inline distT="0" distB="0" distL="0" distR="0">
            <wp:extent cx="5760720" cy="3904615"/>
            <wp:effectExtent l="0" t="0" r="0" b="635"/>
            <wp:docPr id="1" name="Obraz 1" descr="H:\Creator 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 descr="H:\Creator 009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904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4DBE" w:rsidRPr="00CC4DBE" w:rsidRDefault="00CC4DBE" w:rsidP="00CC4DBE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</w:pPr>
    </w:p>
    <w:p w:rsidR="00CC4DBE" w:rsidRPr="00CC4DBE" w:rsidRDefault="00CC4DBE" w:rsidP="00CC4DBE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0"/>
          <w:szCs w:val="20"/>
        </w:rPr>
      </w:pPr>
      <w:r w:rsidRPr="00CC4DBE">
        <w:rPr>
          <w:rFonts w:ascii="Times New Roman" w:eastAsia="Times New Roman" w:hAnsi="Times New Roman" w:cs="Times New Roman"/>
          <w:sz w:val="20"/>
          <w:szCs w:val="20"/>
        </w:rPr>
        <w:t xml:space="preserve">Źródło: J. Kempa, G. Marek, </w:t>
      </w:r>
      <w:r w:rsidRPr="00CC4DBE">
        <w:rPr>
          <w:rFonts w:ascii="Times New Roman" w:eastAsia="Times New Roman" w:hAnsi="Times New Roman" w:cs="Times New Roman"/>
          <w:i/>
          <w:sz w:val="20"/>
          <w:szCs w:val="20"/>
        </w:rPr>
        <w:t>Historia miejscowości i parafii Bujaków,</w:t>
      </w:r>
      <w:r w:rsidRPr="00CC4DBE">
        <w:rPr>
          <w:rFonts w:ascii="Times New Roman" w:eastAsia="Times New Roman" w:hAnsi="Times New Roman" w:cs="Times New Roman"/>
          <w:sz w:val="20"/>
          <w:szCs w:val="20"/>
        </w:rPr>
        <w:t xml:space="preserve"> Katowice 1995, s. 36.</w:t>
      </w:r>
    </w:p>
    <w:p w:rsidR="00CC4DBE" w:rsidRPr="00CC4DBE" w:rsidRDefault="00CC4DBE" w:rsidP="00CC4D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C4DBE" w:rsidRPr="00CC4DBE" w:rsidRDefault="00CC4DBE" w:rsidP="00CC4D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4DB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Od pierwszego dnia swej pracy w Bujakowie dał się poznać jako niezwykle energiczny człowiek oddany pracy dydaktycznej, wychowawczej i społecznej . Wraz z ks. Franciszkiem Górkiem stanowili niezwykle zgrany duet umiejący integrować miejscową społeczność i inspirować ją do wielu wspólnych działań na rzecz rozwoju kulturalnego i gospodarczego Bujakowa i jego mieszkańców. </w:t>
      </w:r>
    </w:p>
    <w:p w:rsidR="00CC4DBE" w:rsidRPr="00CC4DBE" w:rsidRDefault="00CC4DBE" w:rsidP="00CC4D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4DB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Józef Janik, już w 1922 roku, założył miejscową Kasę Oszczędnościowo-Pożyczkową, </w:t>
      </w:r>
    </w:p>
    <w:p w:rsidR="00CC4DBE" w:rsidRPr="00CC4DBE" w:rsidRDefault="00CC4DBE" w:rsidP="00CC4D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4DB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której korzystało wielu miejscowych rolników. W 1926 roku uczestniczył w reaktywowaniu Ochotniczej Straży Pożarnej w której był honorowym członkiem zarządu przez wiele lat. Wspierał rozwój młodzieżowej grupy teatralnej, mandolinistów i sportowców, działających </w:t>
      </w:r>
    </w:p>
    <w:p w:rsidR="00CC4DBE" w:rsidRDefault="00CC4DBE" w:rsidP="00CC4DBE">
      <w:r w:rsidRPr="00CC4DBE">
        <w:rPr>
          <w:rFonts w:ascii="Times New Roman" w:eastAsia="Times New Roman" w:hAnsi="Times New Roman" w:cs="Times New Roman"/>
          <w:sz w:val="24"/>
          <w:szCs w:val="24"/>
          <w:lang w:eastAsia="pl-PL"/>
        </w:rPr>
        <w:t>w ramach Katolickiego Stowarzyszenia Śpiewaków Śląskich, przez wiele lat był honorowym prezesem chóru im. F. Chopina. Uczył miejscowych rolników hodowli jedwabników. Przez cały okres międzywojenny był organizatorem patriotycznych uroczystości, w tym szczególnie z okazji rocznic uchwalenia Konstytucji 3-go Maja. Aktywnie uczestniczył w życiu społecznym i religijnym Bujakowa.</w:t>
      </w:r>
    </w:p>
    <w:sectPr w:rsidR="00CC4D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C98"/>
    <w:rsid w:val="00262C98"/>
    <w:rsid w:val="00345240"/>
    <w:rsid w:val="00630838"/>
    <w:rsid w:val="009D7DA8"/>
    <w:rsid w:val="00A97A00"/>
    <w:rsid w:val="00B5396A"/>
    <w:rsid w:val="00CC4DBE"/>
    <w:rsid w:val="00DE3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6E1C8F-4430-410E-B193-163B14EAB2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1530</Words>
  <Characters>9185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Chimiczewski</dc:creator>
  <cp:keywords/>
  <dc:description/>
  <cp:lastModifiedBy>Jerzy</cp:lastModifiedBy>
  <cp:revision>2</cp:revision>
  <dcterms:created xsi:type="dcterms:W3CDTF">2022-05-04T06:27:00Z</dcterms:created>
  <dcterms:modified xsi:type="dcterms:W3CDTF">2022-05-04T06:27:00Z</dcterms:modified>
</cp:coreProperties>
</file>